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DE" w:rsidRP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/>
        </w:rPr>
      </w:pPr>
      <w:r w:rsidRPr="00F377DE">
        <w:rPr>
          <w:rFonts w:ascii="Arial" w:hAnsi="Arial" w:cs="Arial"/>
          <w:b/>
          <w:szCs w:val="20"/>
          <w:lang/>
        </w:rPr>
        <w:t>CT krku, hrudníku, břicha  a malé pánve nativně a s k.l.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I.v. aplikováno 80ml k.l. </w:t>
      </w:r>
      <w:proofErr w:type="spellStart"/>
      <w:r>
        <w:rPr>
          <w:rFonts w:ascii="Arial" w:hAnsi="Arial" w:cs="Arial"/>
          <w:sz w:val="20"/>
          <w:szCs w:val="20"/>
          <w:lang/>
        </w:rPr>
        <w:t>Iomeron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350 po perorální přípravě  300ml k.l. </w:t>
      </w:r>
      <w:proofErr w:type="spellStart"/>
      <w:r>
        <w:rPr>
          <w:rFonts w:ascii="Arial" w:hAnsi="Arial" w:cs="Arial"/>
          <w:sz w:val="20"/>
          <w:szCs w:val="20"/>
          <w:lang/>
        </w:rPr>
        <w:t>Micropaque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Ct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Lymfatické uzliny na krku nezvětšené. Plicní křídla jsou rozvinutá, vzdušná. Tekutina v pleurální dutině není patrná.  Oproti min. vyš. zcela vymizely  </w:t>
      </w:r>
      <w:proofErr w:type="spellStart"/>
      <w:r>
        <w:rPr>
          <w:rFonts w:ascii="Arial" w:hAnsi="Arial" w:cs="Arial"/>
          <w:sz w:val="20"/>
          <w:szCs w:val="20"/>
          <w:lang/>
        </w:rPr>
        <w:t>subpleurální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infiltráty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 levém horním laloku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drobné ložisko o </w:t>
      </w:r>
      <w:proofErr w:type="spellStart"/>
      <w:r>
        <w:rPr>
          <w:rFonts w:ascii="Arial" w:hAnsi="Arial" w:cs="Arial"/>
          <w:sz w:val="20"/>
          <w:szCs w:val="20"/>
          <w:lang/>
        </w:rPr>
        <w:t>pr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4 mm, nová ložiska nepřibyla.  Akcentace uzlin v mediastinu a hilech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., bez zvětšených LU v </w:t>
      </w:r>
      <w:proofErr w:type="spellStart"/>
      <w:r>
        <w:rPr>
          <w:rFonts w:ascii="Arial" w:hAnsi="Arial" w:cs="Arial"/>
          <w:sz w:val="20"/>
          <w:szCs w:val="20"/>
          <w:lang/>
        </w:rPr>
        <w:t>axillách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 </w:t>
      </w:r>
      <w:proofErr w:type="spellStart"/>
      <w:r>
        <w:rPr>
          <w:rFonts w:ascii="Arial" w:hAnsi="Arial" w:cs="Arial"/>
          <w:sz w:val="20"/>
          <w:szCs w:val="20"/>
          <w:lang/>
        </w:rPr>
        <w:t>Zvěštené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LU při bráničních </w:t>
      </w:r>
      <w:proofErr w:type="spellStart"/>
      <w:r>
        <w:rPr>
          <w:rFonts w:ascii="Arial" w:hAnsi="Arial" w:cs="Arial"/>
          <w:sz w:val="20"/>
          <w:szCs w:val="20"/>
          <w:lang/>
        </w:rPr>
        <w:t>crus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na 10mm příčně.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Játra nejsou zvětšená, jejich </w:t>
      </w:r>
      <w:proofErr w:type="spellStart"/>
      <w:r>
        <w:rPr>
          <w:rFonts w:ascii="Arial" w:hAnsi="Arial" w:cs="Arial"/>
          <w:sz w:val="20"/>
          <w:szCs w:val="20"/>
          <w:lang/>
        </w:rPr>
        <w:t>denzity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jsou přiměřené, v pravém laloku s ojedinělými </w:t>
      </w:r>
      <w:proofErr w:type="spellStart"/>
      <w:r>
        <w:rPr>
          <w:rFonts w:ascii="Arial" w:hAnsi="Arial" w:cs="Arial"/>
          <w:sz w:val="20"/>
          <w:szCs w:val="20"/>
          <w:lang/>
        </w:rPr>
        <w:t>hypodenzními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ložisky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vel. do 7 mm. Žlučník homogenního obsahu, bez kalcifikací. Žlučové cesty nerozšířeny. Pankreas atrofický, s kalcifikacemi zejména v oblasti hlavy. Slezina nezvětšená, </w:t>
      </w:r>
      <w:proofErr w:type="spellStart"/>
      <w:r>
        <w:rPr>
          <w:rFonts w:ascii="Arial" w:hAnsi="Arial" w:cs="Arial"/>
          <w:sz w:val="20"/>
          <w:szCs w:val="20"/>
          <w:lang/>
        </w:rPr>
        <w:t>subfrenicky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  <w:lang/>
        </w:rPr>
        <w:t>hypodenzním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ložiskem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vel. 8 mm.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širší levá nadledvina. Ledviny obvyklé velikosti i tvaru, s přiměřeným sycením parenchymu, </w:t>
      </w:r>
      <w:proofErr w:type="spellStart"/>
      <w:r>
        <w:rPr>
          <w:rFonts w:ascii="Arial" w:hAnsi="Arial" w:cs="Arial"/>
          <w:sz w:val="20"/>
          <w:szCs w:val="20"/>
          <w:lang/>
        </w:rPr>
        <w:t>bilat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ojedinělá </w:t>
      </w:r>
      <w:proofErr w:type="spellStart"/>
      <w:r>
        <w:rPr>
          <w:rFonts w:ascii="Arial" w:hAnsi="Arial" w:cs="Arial"/>
          <w:sz w:val="20"/>
          <w:szCs w:val="20"/>
          <w:lang/>
        </w:rPr>
        <w:t>hypodenzní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ložiska - vpravo jen drobná, vlevo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vel. 15 mm. Duté systémy bez </w:t>
      </w:r>
      <w:proofErr w:type="spellStart"/>
      <w:r>
        <w:rPr>
          <w:rFonts w:ascii="Arial" w:hAnsi="Arial" w:cs="Arial"/>
          <w:sz w:val="20"/>
          <w:szCs w:val="20"/>
          <w:lang/>
        </w:rPr>
        <w:t>lithiasy</w:t>
      </w:r>
      <w:proofErr w:type="spellEnd"/>
      <w:r>
        <w:rPr>
          <w:rFonts w:ascii="Arial" w:hAnsi="Arial" w:cs="Arial"/>
          <w:sz w:val="20"/>
          <w:szCs w:val="20"/>
          <w:lang/>
        </w:rPr>
        <w:t>, bez zn. městnání. Močový měchýř jemné stěny, bez defektu náplně. Děloha nezvětšena. Malá pánev bez přesvědčivé expanze.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Žaludek, kličky tenkého i tlustého střeva bez dilatace.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Oproti min. </w:t>
      </w:r>
      <w:proofErr w:type="spellStart"/>
      <w:r>
        <w:rPr>
          <w:rFonts w:ascii="Arial" w:hAnsi="Arial" w:cs="Arial"/>
          <w:sz w:val="20"/>
          <w:szCs w:val="20"/>
          <w:lang/>
        </w:rPr>
        <w:t>vyrazná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progrese počtu i velikosti </w:t>
      </w:r>
      <w:proofErr w:type="spellStart"/>
      <w:r>
        <w:rPr>
          <w:rFonts w:ascii="Arial" w:hAnsi="Arial" w:cs="Arial"/>
          <w:sz w:val="20"/>
          <w:szCs w:val="20"/>
          <w:lang/>
        </w:rPr>
        <w:t>retroperitoenálních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LU - vlevo </w:t>
      </w:r>
      <w:proofErr w:type="spellStart"/>
      <w:r>
        <w:rPr>
          <w:rFonts w:ascii="Arial" w:hAnsi="Arial" w:cs="Arial"/>
          <w:sz w:val="20"/>
          <w:szCs w:val="20"/>
          <w:lang/>
        </w:rPr>
        <w:t>paraaortálně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pod úrovní odstupu renálních cév LU vel. 22mm  příčně (minule 10 mm),  v její blízkosti další 15mm, ostatní </w:t>
      </w:r>
      <w:proofErr w:type="spellStart"/>
      <w:r>
        <w:rPr>
          <w:rFonts w:ascii="Arial" w:hAnsi="Arial" w:cs="Arial"/>
          <w:sz w:val="20"/>
          <w:szCs w:val="20"/>
          <w:lang/>
        </w:rPr>
        <w:t>ostatní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do 10mm, </w:t>
      </w:r>
      <w:proofErr w:type="spellStart"/>
      <w:r>
        <w:rPr>
          <w:rFonts w:ascii="Arial" w:hAnsi="Arial" w:cs="Arial"/>
          <w:sz w:val="20"/>
          <w:szCs w:val="20"/>
          <w:lang/>
        </w:rPr>
        <w:t>naznačeně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tvoří paket.  Výrazně  se zvětšil </w:t>
      </w:r>
      <w:proofErr w:type="spellStart"/>
      <w:r>
        <w:rPr>
          <w:rFonts w:ascii="Arial" w:hAnsi="Arial" w:cs="Arial"/>
          <w:sz w:val="20"/>
          <w:szCs w:val="20"/>
          <w:lang/>
        </w:rPr>
        <w:t>infitlrát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v  mezenteriu v levém </w:t>
      </w:r>
      <w:proofErr w:type="spellStart"/>
      <w:r>
        <w:rPr>
          <w:rFonts w:ascii="Arial" w:hAnsi="Arial" w:cs="Arial"/>
          <w:sz w:val="20"/>
          <w:szCs w:val="20"/>
          <w:lang/>
        </w:rPr>
        <w:t>mezogastriu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dnes  velikosti 60x35x35mm,  v okolí četné zvětšené mezenteriální LU, až 10mm příčně.    Bez volné tekutiny </w:t>
      </w:r>
      <w:proofErr w:type="spellStart"/>
      <w:r>
        <w:rPr>
          <w:rFonts w:ascii="Arial" w:hAnsi="Arial" w:cs="Arial"/>
          <w:sz w:val="20"/>
          <w:szCs w:val="20"/>
          <w:lang/>
        </w:rPr>
        <w:t>intraabdominálně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několik solidních oválných struktur vel. do asi 20mm v podkoží přední stěny břišní. Mírné ATS změny tepen.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Degenerativní změny páteře,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výrazný </w:t>
      </w:r>
      <w:proofErr w:type="spellStart"/>
      <w:r>
        <w:rPr>
          <w:rFonts w:ascii="Arial" w:hAnsi="Arial" w:cs="Arial"/>
          <w:sz w:val="20"/>
          <w:szCs w:val="20"/>
          <w:lang/>
        </w:rPr>
        <w:t>Schmorlův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uzel na horní krycí desce Th12.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Závěr: Ve srovnání s vyš. z 18.11.2021 výrazná progrese  </w:t>
      </w:r>
      <w:proofErr w:type="spellStart"/>
      <w:r>
        <w:rPr>
          <w:rFonts w:ascii="Arial" w:hAnsi="Arial" w:cs="Arial"/>
          <w:sz w:val="20"/>
          <w:szCs w:val="20"/>
          <w:lang/>
        </w:rPr>
        <w:t>retroperitoneální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/>
        </w:rPr>
        <w:t>mesenteriální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lymfadenopatie, progrese infiltrace </w:t>
      </w:r>
      <w:proofErr w:type="spellStart"/>
      <w:r>
        <w:rPr>
          <w:rFonts w:ascii="Arial" w:hAnsi="Arial" w:cs="Arial"/>
          <w:sz w:val="20"/>
          <w:szCs w:val="20"/>
          <w:lang/>
        </w:rPr>
        <w:t>mesentria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progrese velikosti </w:t>
      </w:r>
      <w:proofErr w:type="spellStart"/>
      <w:r>
        <w:rPr>
          <w:rFonts w:ascii="Arial" w:hAnsi="Arial" w:cs="Arial"/>
          <w:sz w:val="20"/>
          <w:szCs w:val="20"/>
          <w:lang/>
        </w:rPr>
        <w:t>retrocrurálních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LU,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akcent. uzliny v mediastinu.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Úplná regrese </w:t>
      </w:r>
      <w:proofErr w:type="spellStart"/>
      <w:r>
        <w:rPr>
          <w:rFonts w:ascii="Arial" w:hAnsi="Arial" w:cs="Arial"/>
          <w:sz w:val="20"/>
          <w:szCs w:val="20"/>
          <w:lang/>
        </w:rPr>
        <w:t>infiltrat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změn plic, </w:t>
      </w:r>
      <w:proofErr w:type="spellStart"/>
      <w:r>
        <w:rPr>
          <w:rFonts w:ascii="Arial" w:hAnsi="Arial" w:cs="Arial"/>
          <w:sz w:val="20"/>
          <w:szCs w:val="20"/>
          <w:lang/>
        </w:rPr>
        <w:t>stac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drobný nespecifický </w:t>
      </w:r>
      <w:proofErr w:type="spellStart"/>
      <w:r>
        <w:rPr>
          <w:rFonts w:ascii="Arial" w:hAnsi="Arial" w:cs="Arial"/>
          <w:sz w:val="20"/>
          <w:szCs w:val="20"/>
          <w:lang/>
        </w:rPr>
        <w:t>nodul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l. plíce. 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Kalcifikace hlavy pankreatu. Divertikulóza </w:t>
      </w:r>
      <w:proofErr w:type="spellStart"/>
      <w:r>
        <w:rPr>
          <w:rFonts w:ascii="Arial" w:hAnsi="Arial" w:cs="Arial"/>
          <w:sz w:val="20"/>
          <w:szCs w:val="20"/>
          <w:lang/>
        </w:rPr>
        <w:t>sigmatu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Krk a axily bez zvětšených uzlin.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</w:t>
      </w:r>
    </w:p>
    <w:p w:rsidR="00F377DE" w:rsidRP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0"/>
        </w:rPr>
      </w:pPr>
    </w:p>
    <w:p w:rsidR="00F377DE" w:rsidRP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0"/>
        </w:rPr>
      </w:pPr>
      <w:r w:rsidRPr="00F377DE">
        <w:rPr>
          <w:rFonts w:ascii="Arial" w:hAnsi="Arial" w:cs="Arial"/>
          <w:b/>
          <w:szCs w:val="20"/>
        </w:rPr>
        <w:t>HISTOLOGIE: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Makro AZM+AZ: ložisko mezenteria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Částka o rozměrech 12x10x5 mm. Vše zpracováno.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Mikro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: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Ve zmraženém řezu </w:t>
      </w:r>
      <w:proofErr w:type="spellStart"/>
      <w:r>
        <w:rPr>
          <w:rFonts w:ascii="Arial" w:hAnsi="Arial" w:cs="Arial"/>
          <w:sz w:val="20"/>
          <w:szCs w:val="20"/>
          <w:lang/>
        </w:rPr>
        <w:t>susp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lymfom (blok zůstal zmražen, odběr na FCM neproveden, materiál dodán v pátek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14:43).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V definitivním vyšetření je struktura uzliny setřena </w:t>
      </w:r>
      <w:proofErr w:type="spellStart"/>
      <w:r>
        <w:rPr>
          <w:rFonts w:ascii="Arial" w:hAnsi="Arial" w:cs="Arial"/>
          <w:sz w:val="20"/>
          <w:szCs w:val="20"/>
          <w:lang/>
        </w:rPr>
        <w:t>nodulárně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uspořádaným lymfomem. Nádor je tvořen středně velkými </w:t>
      </w:r>
      <w:proofErr w:type="spellStart"/>
      <w:r>
        <w:rPr>
          <w:rFonts w:ascii="Arial" w:hAnsi="Arial" w:cs="Arial"/>
          <w:sz w:val="20"/>
          <w:szCs w:val="20"/>
          <w:lang/>
        </w:rPr>
        <w:t>centrocyty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s disperzní příměsí velkých </w:t>
      </w:r>
      <w:proofErr w:type="spellStart"/>
      <w:r>
        <w:rPr>
          <w:rFonts w:ascii="Arial" w:hAnsi="Arial" w:cs="Arial"/>
          <w:sz w:val="20"/>
          <w:szCs w:val="20"/>
          <w:lang/>
        </w:rPr>
        <w:t>centroblastů</w:t>
      </w:r>
      <w:proofErr w:type="spellEnd"/>
      <w:r>
        <w:rPr>
          <w:rFonts w:ascii="Arial" w:hAnsi="Arial" w:cs="Arial"/>
          <w:sz w:val="20"/>
          <w:szCs w:val="20"/>
          <w:lang/>
        </w:rPr>
        <w:t>, jejichž počet patrně nepřesahuje 150/10 HPF.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Imunohistologie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AZ1: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CD20 (L26): membránová pozitivita 3+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CD79a: cytoplazmatická pozitivita 3+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CD23: v části folikulů membránová pozitivita 2+ sítí FDC expandovaných do periferie, pozitivita části lymfocytů.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BCL2: cytoplazmatická pozitivita 3+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CD10: variabilní membránová pozitivita až 2+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BCL6: jaderná pozitivita 1+ až 2+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MUM1: jaderná pozitivita 3+ nečetných disperzních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CD5: membránová pozitivita 2+ mírné </w:t>
      </w:r>
      <w:proofErr w:type="spellStart"/>
      <w:r>
        <w:rPr>
          <w:rFonts w:ascii="Arial" w:hAnsi="Arial" w:cs="Arial"/>
          <w:sz w:val="20"/>
          <w:szCs w:val="20"/>
          <w:lang/>
        </w:rPr>
        <w:t>malobuněčné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příměsi, nádorové buňky jsou negativní.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Ki67: jaderná pozitivita 3+ zhruba 30 % nádorových buněk v </w:t>
      </w:r>
      <w:proofErr w:type="spellStart"/>
      <w:r>
        <w:rPr>
          <w:rFonts w:ascii="Arial" w:hAnsi="Arial" w:cs="Arial"/>
          <w:sz w:val="20"/>
          <w:szCs w:val="20"/>
          <w:lang/>
        </w:rPr>
        <w:t>nodulech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 10 % </w:t>
      </w:r>
      <w:proofErr w:type="spellStart"/>
      <w:r>
        <w:rPr>
          <w:rFonts w:ascii="Arial" w:hAnsi="Arial" w:cs="Arial"/>
          <w:sz w:val="20"/>
          <w:szCs w:val="20"/>
          <w:lang/>
        </w:rPr>
        <w:t>internodulárně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Makro B: ložisko mezenteria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Částka o průměru 7 mm. Vše zpracováno.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Mikro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: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Sklerotizované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až </w:t>
      </w:r>
      <w:proofErr w:type="spellStart"/>
      <w:r>
        <w:rPr>
          <w:rFonts w:ascii="Arial" w:hAnsi="Arial" w:cs="Arial"/>
          <w:sz w:val="20"/>
          <w:szCs w:val="20"/>
          <w:lang/>
        </w:rPr>
        <w:t>hyalinizované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ložisko prostoupené nepravidelně distribuovanými menšími buňkami. Uspořádání je </w:t>
      </w:r>
      <w:proofErr w:type="spellStart"/>
      <w:r>
        <w:rPr>
          <w:rFonts w:ascii="Arial" w:hAnsi="Arial" w:cs="Arial"/>
          <w:sz w:val="20"/>
          <w:szCs w:val="20"/>
          <w:lang/>
        </w:rPr>
        <w:t>nodulární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 místy až </w:t>
      </w:r>
      <w:proofErr w:type="spellStart"/>
      <w:r>
        <w:rPr>
          <w:rFonts w:ascii="Arial" w:hAnsi="Arial" w:cs="Arial"/>
          <w:sz w:val="20"/>
          <w:szCs w:val="20"/>
          <w:lang/>
        </w:rPr>
        <w:t>naznačeně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trabekulární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Imunohistologie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: 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Širokospektrý </w:t>
      </w:r>
      <w:proofErr w:type="spellStart"/>
      <w:r>
        <w:rPr>
          <w:rFonts w:ascii="Arial" w:hAnsi="Arial" w:cs="Arial"/>
          <w:sz w:val="20"/>
          <w:szCs w:val="20"/>
          <w:lang/>
        </w:rPr>
        <w:t>cytokeratin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AE1/3, CD56, </w:t>
      </w:r>
      <w:proofErr w:type="spellStart"/>
      <w:r>
        <w:rPr>
          <w:rFonts w:ascii="Arial" w:hAnsi="Arial" w:cs="Arial"/>
          <w:sz w:val="20"/>
          <w:szCs w:val="20"/>
          <w:lang/>
        </w:rPr>
        <w:t>chromogranin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A: negativní.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CD20 (L26): membránová pozitivita 3+ nádorových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Ki67: jaderná pozitivita 3+ max. 20 % disperzních buněk.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Závěr: 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Ložiska mezenteria; </w:t>
      </w:r>
      <w:proofErr w:type="spellStart"/>
      <w:r>
        <w:rPr>
          <w:rFonts w:ascii="Arial" w:hAnsi="Arial" w:cs="Arial"/>
          <w:sz w:val="20"/>
          <w:szCs w:val="20"/>
          <w:lang/>
        </w:rPr>
        <w:t>excize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Folikulární lymfom, grade 1-2 (FL G1-2) bez známek transformace. NET nezastižen. 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DG: C859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C48.0   M9690/32</w:t>
      </w:r>
    </w:p>
    <w:p w:rsidR="00F377DE" w:rsidRDefault="00F377DE" w:rsidP="00F377DE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  <w:lang/>
        </w:rPr>
      </w:pPr>
    </w:p>
    <w:p w:rsidR="002305A5" w:rsidRDefault="002305A5"/>
    <w:sectPr w:rsidR="002305A5" w:rsidSect="00D57F0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7DE"/>
    <w:rsid w:val="002305A5"/>
    <w:rsid w:val="00554F6A"/>
    <w:rsid w:val="00F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3396</Characters>
  <Application>Microsoft Office Word</Application>
  <DocSecurity>0</DocSecurity>
  <Lines>28</Lines>
  <Paragraphs>7</Paragraphs>
  <ScaleCrop>false</ScaleCrop>
  <Company>FN Motol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ozarov3b</dc:creator>
  <cp:lastModifiedBy>ozarov3b</cp:lastModifiedBy>
  <cp:revision>2</cp:revision>
  <dcterms:created xsi:type="dcterms:W3CDTF">2022-12-19T15:16:00Z</dcterms:created>
  <dcterms:modified xsi:type="dcterms:W3CDTF">2022-12-19T15:16:00Z</dcterms:modified>
</cp:coreProperties>
</file>